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35C" w:rsidRPr="0012635C" w:rsidRDefault="0012635C" w:rsidP="0012635C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12635C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Rilascio informazioni su incidenti stradali</w:t>
      </w:r>
    </w:p>
    <w:p w:rsidR="0012635C" w:rsidRPr="0012635C" w:rsidRDefault="0012635C" w:rsidP="0012635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L'Ufficio Infortunistica della Polizia Municipale rilascia ai coinvolti in incidenti stradali informazioni riguardo a:</w:t>
      </w:r>
    </w:p>
    <w:p w:rsidR="0012635C" w:rsidRPr="0012635C" w:rsidRDefault="0012635C" w:rsidP="0012635C">
      <w:pPr>
        <w:numPr>
          <w:ilvl w:val="0"/>
          <w:numId w:val="1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generalità dei coinvolti</w:t>
      </w:r>
    </w:p>
    <w:p w:rsidR="0012635C" w:rsidRPr="0012635C" w:rsidRDefault="0012635C" w:rsidP="0012635C">
      <w:pPr>
        <w:numPr>
          <w:ilvl w:val="0"/>
          <w:numId w:val="1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targa e tipo di veicoli</w:t>
      </w:r>
    </w:p>
    <w:p w:rsidR="0012635C" w:rsidRPr="0012635C" w:rsidRDefault="0012635C" w:rsidP="0012635C">
      <w:pPr>
        <w:numPr>
          <w:ilvl w:val="0"/>
          <w:numId w:val="1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compagnia assicuratrice</w:t>
      </w:r>
    </w:p>
    <w:p w:rsidR="0012635C" w:rsidRPr="0012635C" w:rsidRDefault="0012635C" w:rsidP="0012635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Non vengono mai indicati:</w:t>
      </w:r>
    </w:p>
    <w:p w:rsidR="0012635C" w:rsidRPr="0012635C" w:rsidRDefault="0012635C" w:rsidP="0012635C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nominativi di eventuali testi</w:t>
      </w:r>
    </w:p>
    <w:p w:rsidR="0012635C" w:rsidRPr="0012635C" w:rsidRDefault="0012635C" w:rsidP="0012635C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 xml:space="preserve">i provvedimenti </w:t>
      </w:r>
      <w:proofErr w:type="spellStart"/>
      <w:r w:rsidRPr="0012635C">
        <w:rPr>
          <w:rFonts w:ascii="Verdana" w:eastAsia="Times New Roman" w:hAnsi="Verdana" w:cs="Times New Roman"/>
          <w:color w:val="000000"/>
          <w:lang w:eastAsia="it-IT"/>
        </w:rPr>
        <w:t>contravvenzionali</w:t>
      </w:r>
      <w:proofErr w:type="spellEnd"/>
      <w:r w:rsidRPr="0012635C">
        <w:rPr>
          <w:rFonts w:ascii="Verdana" w:eastAsia="Times New Roman" w:hAnsi="Verdana" w:cs="Times New Roman"/>
          <w:color w:val="000000"/>
          <w:lang w:eastAsia="it-IT"/>
        </w:rPr>
        <w:t xml:space="preserve"> a carico degli interessati</w:t>
      </w:r>
    </w:p>
    <w:p w:rsidR="0012635C" w:rsidRPr="0012635C" w:rsidRDefault="0012635C" w:rsidP="0012635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12635C">
        <w:rPr>
          <w:rFonts w:ascii="Verdana" w:eastAsia="Times New Roman" w:hAnsi="Verdana" w:cs="Times New Roman"/>
          <w:color w:val="000000"/>
          <w:lang w:eastAsia="it-IT"/>
        </w:rPr>
        <w:t>Informazioni agli incaricati delle compagnie di assicurazione o agli uffici infortunistici vengono rilasciate, dietro presentazione di regolare delega dell'amministrazione da cui dipendono o del soggetto coinvolto.</w:t>
      </w:r>
    </w:p>
    <w:sectPr w:rsidR="0012635C" w:rsidRPr="0012635C" w:rsidSect="005073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06EF8"/>
    <w:multiLevelType w:val="multilevel"/>
    <w:tmpl w:val="EFF0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34100C"/>
    <w:multiLevelType w:val="multilevel"/>
    <w:tmpl w:val="94AE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134FB9"/>
    <w:multiLevelType w:val="multilevel"/>
    <w:tmpl w:val="EA901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12635C"/>
    <w:rsid w:val="0012635C"/>
    <w:rsid w:val="00443980"/>
    <w:rsid w:val="0050737E"/>
    <w:rsid w:val="0054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737E"/>
  </w:style>
  <w:style w:type="paragraph" w:styleId="Titolo2">
    <w:name w:val="heading 2"/>
    <w:basedOn w:val="Normale"/>
    <w:link w:val="Titolo2Carattere"/>
    <w:uiPriority w:val="9"/>
    <w:qFormat/>
    <w:rsid w:val="001263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12635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26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ampi">
    <w:name w:val="campi"/>
    <w:basedOn w:val="Normale"/>
    <w:rsid w:val="00126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263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2015-12-16T10:43:00Z</dcterms:created>
  <dcterms:modified xsi:type="dcterms:W3CDTF">2015-12-16T10:44:00Z</dcterms:modified>
</cp:coreProperties>
</file>